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b9bd104d-6082-47bd-8132-2766a2040a6c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общеобразовательное учреждение Ульяновский район, Ульяновская область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>‌‌ 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Ишеевский многопрофильный лицей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132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0"/>
        <w:gridCol w:w="4310"/>
        <w:gridCol w:w="4080"/>
      </w:tblGrid>
      <w:tr>
        <w:trPr/>
        <w:tc>
          <w:tcPr>
            <w:tcW w:w="4810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ИЗО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Аверьянова О.Н.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«15» 08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310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Валиуллова Г.А.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910-ДО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080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Тонеев В.С.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№910-ДО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2764013)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6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sz w:val="24"/>
          <w:lang w:val="ru-RU"/>
        </w:rPr>
      </w:pPr>
      <w:r>
        <w:rPr/>
      </w:r>
    </w:p>
    <w:p>
      <w:pPr>
        <w:pStyle w:val="Normal"/>
        <w:spacing w:before="0" w:after="0"/>
        <w:ind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sectPr>
          <w:type w:val="nextPage"/>
          <w:pgSz w:orient="landscape" w:w="16384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1" w:name="6129fc25-1484-4cce-a161-840ff826026d"/>
      <w:r>
        <w:rPr>
          <w:rFonts w:ascii="Times New Roman" w:hAnsi="Times New Roman"/>
          <w:b/>
          <w:i w:val="false"/>
          <w:color w:val="000000"/>
          <w:sz w:val="28"/>
        </w:rPr>
        <w:t>р.п. Ишеевка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2" w:name="62614f64-10de-4f5c-96b5-e9621fb5538a"/>
      <w:r>
        <w:rPr>
          <w:rFonts w:ascii="Times New Roman" w:hAnsi="Times New Roman"/>
          <w:b/>
          <w:i w:val="false"/>
          <w:color w:val="000000"/>
          <w:sz w:val="28"/>
        </w:rPr>
        <w:t>2023г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3" w:name="block-20714028"/>
      <w:bookmarkEnd w:id="3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hd w:fill="FFFFFF"/>
        <w:spacing w:lineRule="auto" w:line="240" w:before="0" w:after="0"/>
        <w:ind w:left="0" w:right="0" w:firstLine="284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 xml:space="preserve">абочая программа учебного предмета «Изобразительное искусство» 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 xml:space="preserve">МОУ Ишеевский многопрофильный лицей имени Н.К. Джорджадзе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составлена на основе: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>Федеральный закон от 29.12.2012 № 273-ФЗ «Об образовании в Российской Федерации».</w:t>
      </w:r>
    </w:p>
    <w:p>
      <w:pPr>
        <w:pStyle w:val="ListParagraph"/>
        <w:numPr>
          <w:ilvl w:val="0"/>
          <w:numId w:val="8"/>
        </w:numPr>
        <w:shd w:fill="FFFFFF"/>
        <w:suppressAutoHyphens w:val="false"/>
        <w:spacing w:lineRule="atLeast" w:line="300" w:before="0" w:after="255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Федеральный закон от 24.09.2022 № 371-ФЗ</w:t>
      </w:r>
      <w:r>
        <w:rPr/>
        <w:br/>
      </w:r>
      <w:r>
        <w:rPr>
          <w:rFonts w:cs="Times New Roman" w:ascii="Times New Roman" w:hAnsi="Times New Roman"/>
          <w:sz w:val="28"/>
          <w:szCs w:val="28"/>
          <w:shd w:fill="FFFFFF" w:val="clear"/>
        </w:rPr>
        <w:t>"О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ru-RU"/>
        </w:rPr>
        <w:t>Приказ Минпросвещения России от 31.05.2021 № 287 «Об утверждении федерального государственного образовательного стандарта основного общего образования».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ru-RU"/>
        </w:rPr>
        <w:t>Приказ Минпросвещения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ru-RU"/>
        </w:rPr>
        <w:t>Приказ Минпросвещения России от 16.11.2022 № 993 «Об утверждении федеральной образовательной программы основного общего образования».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>Письмо Минпросвещения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Письмо Минпросвещения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>
      <w:pPr>
        <w:pStyle w:val="ListParagraph"/>
        <w:numPr>
          <w:ilvl w:val="0"/>
          <w:numId w:val="8"/>
        </w:numPr>
        <w:suppressAutoHyphens w:val="false"/>
        <w:spacing w:lineRule="atLeast" w:line="235" w:before="0" w:after="16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Приказ Минпросвещения России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>
      <w:pPr>
        <w:pStyle w:val="ListParagraph"/>
        <w:numPr>
          <w:ilvl w:val="0"/>
          <w:numId w:val="8"/>
        </w:numPr>
        <w:suppressAutoHyphens w:val="false"/>
        <w:spacing w:lineRule="auto" w:line="252" w:before="0" w:after="16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Приказ Минпросвещения России от 02.08.2022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>
      <w:pPr>
        <w:pStyle w:val="ListParagraph"/>
        <w:numPr>
          <w:ilvl w:val="0"/>
          <w:numId w:val="8"/>
        </w:numPr>
        <w:shd w:fill="FFFFFF"/>
        <w:suppressAutoHyphens w:val="false"/>
        <w:spacing w:lineRule="atLeast" w:line="300" w:before="0" w:after="255"/>
        <w:contextualSpacing/>
        <w:jc w:val="both"/>
        <w:rPr/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Второе поколение ФГ</w:t>
      </w:r>
    </w:p>
    <w:p>
      <w:pPr>
        <w:pStyle w:val="ListParagraph"/>
        <w:numPr>
          <w:ilvl w:val="0"/>
          <w:numId w:val="8"/>
        </w:numPr>
        <w:shd w:fill="FFFFFF"/>
        <w:suppressAutoHyphens w:val="false"/>
        <w:spacing w:lineRule="atLeast" w:line="300" w:before="0" w:after="255"/>
        <w:contextualSpacing/>
        <w:jc w:val="both"/>
        <w:rPr/>
      </w:pPr>
      <w:r>
        <w:rPr>
          <w:rFonts w:cs="Times New Roman" w:ascii="Times New Roman" w:hAnsi="Times New Roman"/>
          <w:b/>
          <w:i w:val="false"/>
          <w:color w:val="000000"/>
          <w:sz w:val="28"/>
        </w:rPr>
        <w:t>ПРИКАЗ от 17 декабря 2010 г. N 1897 ОБ УТВЕРЖДЕНИИ ФЕДЕРАЛЬНОГО ГОСУДАРСТВЕННОГО ОБРАЗОВАТЕЛЬНОГО СТАНДАРТА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id="4" w:name="037c86a0-0100-46f4-8a06-fc1394a836a9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ectPr>
          <w:type w:val="nextPage"/>
          <w:pgSz w:orient="landscape" w:w="16384" w:h="11906"/>
          <w:pgMar w:left="1440" w:right="656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5" w:name="block-20714029"/>
      <w:bookmarkStart w:id="6" w:name="block-207140291"/>
      <w:bookmarkEnd w:id="5"/>
      <w:bookmarkEnd w:id="6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  <w:bookmarkStart w:id="7" w:name="_Toc137210403"/>
      <w:bookmarkStart w:id="8" w:name="_Toc137210403"/>
      <w:bookmarkEnd w:id="8"/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/>
      </w:r>
      <w:bookmarkStart w:id="9" w:name="_Toc124264881"/>
      <w:bookmarkStart w:id="10" w:name="_Toc124264881"/>
      <w:bookmarkEnd w:id="10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  <w:bookmarkStart w:id="11" w:name="_Toc124264882"/>
      <w:bookmarkStart w:id="12" w:name="_Toc124264882"/>
      <w:bookmarkEnd w:id="12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sectPr>
          <w:type w:val="nextPage"/>
          <w:pgSz w:orient="landscape" w:w="16384" w:h="11906"/>
          <w:pgMar w:left="1440" w:right="486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  <w:bookmarkStart w:id="13" w:name="block-20714032"/>
      <w:bookmarkStart w:id="14" w:name="block-207140321"/>
      <w:bookmarkStart w:id="15" w:name="block-20714032"/>
      <w:bookmarkStart w:id="16" w:name="block-207140321"/>
      <w:bookmarkEnd w:id="15"/>
      <w:bookmarkEnd w:id="16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КАЛЕНДАРНО-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КЛАСС. МОДУЛЬ «ЖИВОПИСЬ, ГРАФИКА, СКУЛЬПТУРА» </w:t>
      </w:r>
    </w:p>
    <w:tbl>
      <w:tblPr>
        <w:tblW w:w="1446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89"/>
        <w:gridCol w:w="5502"/>
        <w:gridCol w:w="1138"/>
        <w:gridCol w:w="1242"/>
        <w:gridCol w:w="1250"/>
        <w:gridCol w:w="1700"/>
        <w:gridCol w:w="1359"/>
        <w:gridCol w:w="1478"/>
      </w:tblGrid>
      <w:tr>
        <w:trPr>
          <w:trHeight w:val="144" w:hRule="atLeast"/>
        </w:trPr>
        <w:tc>
          <w:tcPr>
            <w:tcW w:w="7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 плану</w:t>
            </w:r>
          </w:p>
        </w:tc>
        <w:tc>
          <w:tcPr>
            <w:tcW w:w="1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 факту</w:t>
            </w:r>
          </w:p>
        </w:tc>
      </w:tr>
      <w:tr>
        <w:trPr>
          <w:trHeight w:val="144" w:hRule="atLeast"/>
        </w:trPr>
        <w:tc>
          <w:tcPr>
            <w:tcW w:w="7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55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0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5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Виды изобразительного искусства и основы образного языка (7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  <w:lang w:val="ru-RU"/>
              </w:rPr>
              <w:t>часов)</w:t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1.1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Изобразительное искусство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1.2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Рисунок-основа изобразительного искусства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1.3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Линия и её выразительные возможности. Ритм линии.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1.4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Пятно как средство выражения. Ритм пятен.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1.5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Цвет. Основы цветоведения.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1.6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Цвет в произведениях живописи.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1.7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Объёмные изображения в скульптуре.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Мир наших вещей. Натюрморт (6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  <w:lang w:val="ru-RU"/>
              </w:rPr>
              <w:t>часов)</w:t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2.1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Реальность и фантазия в творчестве художника.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2.2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Изображение предметного мира-натюрморт.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2.3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Многообразие форм окружающего мира.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2.4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Освещение. Свет и тень.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2.5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Натюрморт в графике.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/>
              <w:t>2.6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Выразительные вожможности в натютморте.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 xml:space="preserve">Вглядываясь в человека. Портрет (10 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  <w:lang w:val="ru-RU"/>
              </w:rPr>
              <w:t>часов)</w:t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Образ человека-главная тема в искусстве.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3.2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Конструкция головы человека и её основные пропорции.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3.3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Изображение головы человека в пространстве.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3.4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Портрет в скульптуре.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3.5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Графический портретный рисунок.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3.6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Сатирические образы человека.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3.7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Образные возможности освещения в портрете.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3.8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Роль цвета в портрете.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3.9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Великие портретисты прошлого.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Портрет в изобразительном искусстве </w:t>
            </w:r>
            <w:r>
              <w:rPr>
                <w:lang w:val="en-US"/>
              </w:rPr>
              <w:t xml:space="preserve">XX  </w:t>
            </w:r>
            <w:r>
              <w:rPr>
                <w:lang w:val="ru-RU"/>
              </w:rPr>
              <w:t>века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 xml:space="preserve">Пространство и время в изобразительном искусстве. Пейзаж и тематическая картина 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  <w:lang w:val="ru-RU"/>
              </w:rPr>
              <w:t>(11 часов)</w:t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Жанры в изобразительном искусстве.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Изображение пространства.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4.3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Правила построения перспективы.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4.4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Пейзаж-большой мир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4.5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Пейзаж настроения.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4.6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Природа и художник.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4.7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Пейзаж в русской живописи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4.8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Пейзаж в графике.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4.9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Городской пейзаж.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Выразительные возможности изобразительного искусства.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55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lang w:val="ru-RU"/>
              </w:rPr>
              <w:t>Язык и смысл.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  <w:bookmarkStart w:id="17" w:name="block-20714030"/>
      <w:bookmarkStart w:id="18" w:name="block-207140301"/>
      <w:bookmarkStart w:id="19" w:name="block-20714030"/>
      <w:bookmarkStart w:id="20" w:name="block-207140301"/>
      <w:bookmarkEnd w:id="19"/>
      <w:bookmarkEnd w:id="20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  <w:sz w:val="28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qFormat/>
    <w:pPr>
      <w:spacing w:lineRule="exact" w:line="240" w:before="0" w:after="0"/>
      <w:ind w:left="720" w:hanging="0"/>
      <w:contextualSpacing/>
    </w:pPr>
    <w:rPr>
      <w:lang w:val="ru-RU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LibreOffice/7.2.5.2$Windows_X86_64 LibreOffice_project/499f9727c189e6ef3471021d6132d4c694f357e5</Application>
  <AppVersion>15.0000</AppVersion>
  <Pages>22</Pages>
  <Words>4790</Words>
  <Characters>35747</Characters>
  <CharactersWithSpaces>40119</CharactersWithSpaces>
  <Paragraphs>428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2023-09-18T12:37:23Z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