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83A" w:rsidRDefault="006C683A" w:rsidP="006C683A">
      <w:pPr>
        <w:widowControl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83A">
        <w:rPr>
          <w:rFonts w:ascii="Times New Roman" w:hAnsi="Times New Roman" w:cs="Times New Roman"/>
          <w:b/>
          <w:sz w:val="24"/>
          <w:szCs w:val="24"/>
        </w:rPr>
        <w:t>АННОТАЦИЯ НА РАБОЧУЮ ПРОГРАММУ ПО ВТОРОМУ ИНОСТРАННОМУ ЯЗЫКУ (НЕМЕЦКОМУ ЯЗЫКУ) 6 КЛАСС</w:t>
      </w:r>
    </w:p>
    <w:p w:rsidR="006C683A" w:rsidRPr="006C683A" w:rsidRDefault="006C683A" w:rsidP="006C683A">
      <w:pPr>
        <w:widowControl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683A" w:rsidRPr="006C683A" w:rsidRDefault="006C683A" w:rsidP="006C683A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C683A">
        <w:rPr>
          <w:rFonts w:ascii="Times New Roman" w:hAnsi="Times New Roman" w:cs="Times New Roman"/>
          <w:sz w:val="24"/>
          <w:szCs w:val="24"/>
        </w:rPr>
        <w:t>Рабочая программа по немецкому  языку для 6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6C683A" w:rsidRPr="006C683A" w:rsidRDefault="006C683A" w:rsidP="006C68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anchor="/document/70291362/paragraph/1/doclist/0/selflink/0/context/федеральный закон об образовании/" w:history="1">
        <w:r w:rsidRPr="006C683A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Федерального закона N 273-ФЗ "Об образовании в Российской Федерации"   </w:t>
        </w:r>
        <w:r w:rsidRPr="006C683A">
          <w:rPr>
            <w:rFonts w:ascii="Times New Roman" w:eastAsia="Times New Roman" w:hAnsi="Times New Roman" w:cs="Times New Roman"/>
            <w:bCs/>
            <w:sz w:val="24"/>
            <w:szCs w:val="24"/>
          </w:rPr>
          <w:t xml:space="preserve">от 29.12.2012 г. </w:t>
        </w:r>
        <w:r w:rsidRPr="006C683A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(с изменениями и дополнениями)</w:t>
        </w:r>
      </w:hyperlink>
      <w:r w:rsidRPr="006C683A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6C683A" w:rsidRPr="006C683A" w:rsidRDefault="006C683A" w:rsidP="006C68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83A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№1897 Министерства образования и науки РФ  "Об утверждении федерального государственного образовательного стандарта основного общего образования» от 17.12.2010 г. (</w:t>
      </w:r>
      <w:r w:rsidRPr="006C683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C683A">
        <w:rPr>
          <w:rFonts w:ascii="Times New Roman" w:hAnsi="Times New Roman" w:cs="Times New Roman"/>
          <w:sz w:val="24"/>
          <w:szCs w:val="24"/>
        </w:rPr>
        <w:t xml:space="preserve"> изменениями и дополнениями);</w:t>
      </w:r>
    </w:p>
    <w:p w:rsidR="006C683A" w:rsidRPr="006C683A" w:rsidRDefault="006C683A" w:rsidP="006C68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83A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основного общего образования МОУ </w:t>
      </w:r>
      <w:proofErr w:type="spellStart"/>
      <w:r w:rsidRPr="006C683A">
        <w:rPr>
          <w:rFonts w:ascii="Times New Roman" w:hAnsi="Times New Roman" w:cs="Times New Roman"/>
          <w:sz w:val="24"/>
          <w:szCs w:val="24"/>
        </w:rPr>
        <w:t>Ишеевского</w:t>
      </w:r>
      <w:proofErr w:type="spellEnd"/>
      <w:r w:rsidRPr="006C683A">
        <w:rPr>
          <w:rFonts w:ascii="Times New Roman" w:hAnsi="Times New Roman" w:cs="Times New Roman"/>
          <w:sz w:val="24"/>
          <w:szCs w:val="24"/>
        </w:rPr>
        <w:t xml:space="preserve"> многопрофильного лицея;</w:t>
      </w:r>
    </w:p>
    <w:p w:rsidR="006C683A" w:rsidRPr="006C683A" w:rsidRDefault="006C683A" w:rsidP="006C683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83A">
        <w:rPr>
          <w:rFonts w:ascii="Times New Roman" w:eastAsia="Times New Roman" w:hAnsi="Times New Roman" w:cs="Times New Roman"/>
          <w:color w:val="231F21"/>
          <w:w w:val="112"/>
          <w:sz w:val="24"/>
          <w:szCs w:val="24"/>
        </w:rPr>
        <w:t xml:space="preserve">Примерной программы основного общего образования по иностранным языкам. 5-9 классы </w:t>
      </w:r>
      <w:r w:rsidRPr="006C683A">
        <w:rPr>
          <w:rFonts w:ascii="Times New Roman" w:eastAsia="Times New Roman" w:hAnsi="Times New Roman" w:cs="Times New Roman"/>
          <w:color w:val="231F21"/>
          <w:w w:val="111"/>
          <w:sz w:val="24"/>
          <w:szCs w:val="24"/>
        </w:rPr>
        <w:t xml:space="preserve">(Москва, «Просвещение» 2010 г.) и на основе авторской программы  </w:t>
      </w:r>
      <w:proofErr w:type="spellStart"/>
      <w:r w:rsidRPr="006C683A">
        <w:rPr>
          <w:rFonts w:ascii="Times New Roman" w:eastAsia="Times New Roman" w:hAnsi="Times New Roman" w:cs="Times New Roman"/>
          <w:color w:val="231F21"/>
          <w:w w:val="111"/>
          <w:sz w:val="24"/>
          <w:szCs w:val="24"/>
        </w:rPr>
        <w:t>Аверина</w:t>
      </w:r>
      <w:proofErr w:type="spellEnd"/>
      <w:r w:rsidRPr="006C683A">
        <w:rPr>
          <w:rFonts w:ascii="Times New Roman" w:eastAsia="Times New Roman" w:hAnsi="Times New Roman" w:cs="Times New Roman"/>
          <w:color w:val="231F21"/>
          <w:w w:val="111"/>
          <w:sz w:val="24"/>
          <w:szCs w:val="24"/>
        </w:rPr>
        <w:t xml:space="preserve"> М.М. «Рабочие программы к предметной линии учебников «Горизонты» для учащихся 5-9 классов общеобразовательных учреждений. (Москва, «Просвещение» 2012 г.)</w:t>
      </w:r>
    </w:p>
    <w:p w:rsidR="006C683A" w:rsidRPr="006C683A" w:rsidRDefault="006C683A" w:rsidP="006C683A">
      <w:pPr>
        <w:keepNext/>
        <w:keepLines/>
        <w:suppressLineNumber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83A" w:rsidRPr="006C683A" w:rsidRDefault="006C683A" w:rsidP="006C683A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C683A">
        <w:rPr>
          <w:rFonts w:ascii="Times New Roman" w:hAnsi="Times New Roman"/>
          <w:b/>
          <w:sz w:val="24"/>
          <w:szCs w:val="24"/>
        </w:rPr>
        <w:t>Основная цель</w:t>
      </w:r>
      <w:r w:rsidRPr="006C683A">
        <w:rPr>
          <w:rFonts w:ascii="Times New Roman" w:hAnsi="Times New Roman"/>
          <w:sz w:val="24"/>
          <w:szCs w:val="24"/>
        </w:rPr>
        <w:t xml:space="preserve"> курса - формирование иноязычной коммуникативной компетенции,  то есть способности и реальной готовности школьников осуществлять иноязычное общение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6C683A" w:rsidRPr="006C683A" w:rsidRDefault="006C683A" w:rsidP="006C683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683A">
        <w:rPr>
          <w:rFonts w:ascii="Times New Roman" w:hAnsi="Times New Roman"/>
          <w:sz w:val="24"/>
          <w:szCs w:val="24"/>
        </w:rPr>
        <w:t xml:space="preserve">В процессе изучения немецкого языка реализуются следующие </w:t>
      </w:r>
      <w:r w:rsidRPr="006C683A">
        <w:rPr>
          <w:rFonts w:ascii="Times New Roman" w:hAnsi="Times New Roman"/>
          <w:b/>
          <w:sz w:val="24"/>
          <w:szCs w:val="24"/>
        </w:rPr>
        <w:t>задачи:</w:t>
      </w:r>
    </w:p>
    <w:p w:rsidR="006C683A" w:rsidRPr="006C683A" w:rsidRDefault="006C683A" w:rsidP="006C683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683A">
        <w:rPr>
          <w:rFonts w:ascii="Times New Roman" w:hAnsi="Times New Roman"/>
          <w:sz w:val="24"/>
          <w:szCs w:val="24"/>
        </w:rPr>
        <w:t xml:space="preserve">- Развитие иноязычной коммуникативной компетенции (речевой,  языковой, </w:t>
      </w:r>
      <w:proofErr w:type="spellStart"/>
      <w:r w:rsidRPr="006C683A">
        <w:rPr>
          <w:rFonts w:ascii="Times New Roman" w:hAnsi="Times New Roman"/>
          <w:sz w:val="24"/>
          <w:szCs w:val="24"/>
        </w:rPr>
        <w:t>социокультурной</w:t>
      </w:r>
      <w:proofErr w:type="spellEnd"/>
      <w:r w:rsidRPr="006C683A">
        <w:rPr>
          <w:rFonts w:ascii="Times New Roman" w:hAnsi="Times New Roman"/>
          <w:sz w:val="24"/>
          <w:szCs w:val="24"/>
        </w:rPr>
        <w:t xml:space="preserve">, компенсаторной, учебно-познавательной): </w:t>
      </w:r>
    </w:p>
    <w:p w:rsidR="006C683A" w:rsidRPr="006C683A" w:rsidRDefault="006C683A" w:rsidP="006C683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683A">
        <w:rPr>
          <w:rFonts w:ascii="Times New Roman" w:hAnsi="Times New Roman"/>
          <w:sz w:val="24"/>
          <w:szCs w:val="24"/>
        </w:rPr>
        <w:t xml:space="preserve">-  </w:t>
      </w:r>
      <w:r w:rsidRPr="006C683A">
        <w:rPr>
          <w:rFonts w:ascii="Times New Roman" w:hAnsi="Times New Roman"/>
          <w:b/>
          <w:sz w:val="24"/>
          <w:szCs w:val="24"/>
        </w:rPr>
        <w:t>речевая компетенция</w:t>
      </w:r>
      <w:r w:rsidRPr="006C683A">
        <w:rPr>
          <w:rFonts w:ascii="Times New Roman" w:hAnsi="Times New Roman"/>
          <w:sz w:val="24"/>
          <w:szCs w:val="24"/>
        </w:rPr>
        <w:t xml:space="preserve"> – совершенствование коммуникативных умений в четырех основных видах речевой деятельности (говорении, </w:t>
      </w:r>
      <w:proofErr w:type="spellStart"/>
      <w:r w:rsidRPr="006C683A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6C683A">
        <w:rPr>
          <w:rFonts w:ascii="Times New Roman" w:hAnsi="Times New Roman"/>
          <w:sz w:val="24"/>
          <w:szCs w:val="24"/>
        </w:rPr>
        <w:t xml:space="preserve">, чтении, письме); </w:t>
      </w:r>
    </w:p>
    <w:p w:rsidR="006C683A" w:rsidRPr="006C683A" w:rsidRDefault="006C683A" w:rsidP="006C683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683A">
        <w:rPr>
          <w:rFonts w:ascii="Times New Roman" w:hAnsi="Times New Roman"/>
          <w:sz w:val="24"/>
          <w:szCs w:val="24"/>
        </w:rPr>
        <w:t xml:space="preserve">-  </w:t>
      </w:r>
      <w:r w:rsidRPr="006C683A">
        <w:rPr>
          <w:rFonts w:ascii="Times New Roman" w:hAnsi="Times New Roman"/>
          <w:b/>
          <w:sz w:val="24"/>
          <w:szCs w:val="24"/>
        </w:rPr>
        <w:t>языковая компетенция</w:t>
      </w:r>
      <w:r w:rsidRPr="006C683A">
        <w:rPr>
          <w:rFonts w:ascii="Times New Roman" w:hAnsi="Times New Roman"/>
          <w:sz w:val="24"/>
          <w:szCs w:val="24"/>
        </w:rPr>
        <w:t xml:space="preserve"> –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 </w:t>
      </w:r>
    </w:p>
    <w:p w:rsidR="006C683A" w:rsidRPr="006C683A" w:rsidRDefault="006C683A" w:rsidP="006C683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683A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C683A">
        <w:rPr>
          <w:rFonts w:ascii="Times New Roman" w:hAnsi="Times New Roman"/>
          <w:b/>
          <w:sz w:val="24"/>
          <w:szCs w:val="24"/>
        </w:rPr>
        <w:t>социокультурная</w:t>
      </w:r>
      <w:proofErr w:type="spellEnd"/>
      <w:r w:rsidRPr="006C683A">
        <w:rPr>
          <w:rFonts w:ascii="Times New Roman" w:hAnsi="Times New Roman"/>
          <w:b/>
          <w:sz w:val="24"/>
          <w:szCs w:val="24"/>
        </w:rPr>
        <w:t xml:space="preserve"> компетенция</w:t>
      </w:r>
      <w:r w:rsidRPr="006C683A">
        <w:rPr>
          <w:rFonts w:ascii="Times New Roman" w:hAnsi="Times New Roman"/>
          <w:sz w:val="24"/>
          <w:szCs w:val="24"/>
        </w:rPr>
        <w:t xml:space="preserve"> – приобщение учащихся к культуре, традициям и реалиям стран/страны изучаемого  языка в рамках тем, сфер и ситуаций общения, отвечающих опыту, интересам, </w:t>
      </w:r>
    </w:p>
    <w:p w:rsidR="006C683A" w:rsidRPr="006C683A" w:rsidRDefault="006C683A" w:rsidP="006C683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683A">
        <w:rPr>
          <w:rFonts w:ascii="Times New Roman" w:hAnsi="Times New Roman"/>
          <w:sz w:val="24"/>
          <w:szCs w:val="24"/>
        </w:rPr>
        <w:t xml:space="preserve">психологическим особенностям учащихся; формирование умений представлять свою страну, ее культуру в условиях иноязычного межкультурного общения; </w:t>
      </w:r>
    </w:p>
    <w:p w:rsidR="006C683A" w:rsidRPr="006C683A" w:rsidRDefault="006C683A" w:rsidP="006C683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683A">
        <w:rPr>
          <w:rFonts w:ascii="Times New Roman" w:hAnsi="Times New Roman"/>
          <w:sz w:val="24"/>
          <w:szCs w:val="24"/>
        </w:rPr>
        <w:t xml:space="preserve">-  </w:t>
      </w:r>
      <w:r w:rsidRPr="006C683A">
        <w:rPr>
          <w:rFonts w:ascii="Times New Roman" w:hAnsi="Times New Roman"/>
          <w:b/>
          <w:sz w:val="24"/>
          <w:szCs w:val="24"/>
        </w:rPr>
        <w:t>компенсаторная компетенция</w:t>
      </w:r>
      <w:r w:rsidRPr="006C683A">
        <w:rPr>
          <w:rFonts w:ascii="Times New Roman" w:hAnsi="Times New Roman"/>
          <w:sz w:val="24"/>
          <w:szCs w:val="24"/>
        </w:rPr>
        <w:t xml:space="preserve"> – развитие умений выходить из положения в условиях дефицита языковых сре</w:t>
      </w:r>
      <w:proofErr w:type="gramStart"/>
      <w:r w:rsidRPr="006C683A">
        <w:rPr>
          <w:rFonts w:ascii="Times New Roman" w:hAnsi="Times New Roman"/>
          <w:sz w:val="24"/>
          <w:szCs w:val="24"/>
        </w:rPr>
        <w:t>дств пр</w:t>
      </w:r>
      <w:proofErr w:type="gramEnd"/>
      <w:r w:rsidRPr="006C683A">
        <w:rPr>
          <w:rFonts w:ascii="Times New Roman" w:hAnsi="Times New Roman"/>
          <w:sz w:val="24"/>
          <w:szCs w:val="24"/>
        </w:rPr>
        <w:t xml:space="preserve">и получении и передачи иноязычной информации; </w:t>
      </w:r>
    </w:p>
    <w:p w:rsidR="006C683A" w:rsidRPr="006C683A" w:rsidRDefault="006C683A" w:rsidP="006C683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683A">
        <w:rPr>
          <w:rFonts w:ascii="Times New Roman" w:hAnsi="Times New Roman"/>
          <w:sz w:val="24"/>
          <w:szCs w:val="24"/>
        </w:rPr>
        <w:t xml:space="preserve">-  </w:t>
      </w:r>
      <w:r w:rsidRPr="006C683A">
        <w:rPr>
          <w:rFonts w:ascii="Times New Roman" w:hAnsi="Times New Roman"/>
          <w:b/>
          <w:sz w:val="24"/>
          <w:szCs w:val="24"/>
        </w:rPr>
        <w:t>учебно-познавательная компетенция</w:t>
      </w:r>
      <w:r w:rsidRPr="006C683A">
        <w:rPr>
          <w:rFonts w:ascii="Times New Roman" w:hAnsi="Times New Roman"/>
          <w:sz w:val="24"/>
          <w:szCs w:val="24"/>
        </w:rPr>
        <w:t xml:space="preserve"> 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 </w:t>
      </w:r>
    </w:p>
    <w:p w:rsidR="006C683A" w:rsidRPr="006C683A" w:rsidRDefault="006C683A" w:rsidP="006C683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683A">
        <w:rPr>
          <w:rFonts w:ascii="Times New Roman" w:hAnsi="Times New Roman"/>
          <w:sz w:val="24"/>
          <w:szCs w:val="24"/>
        </w:rPr>
        <w:t xml:space="preserve">-  </w:t>
      </w:r>
      <w:r w:rsidRPr="006C683A">
        <w:rPr>
          <w:rFonts w:ascii="Times New Roman" w:hAnsi="Times New Roman"/>
          <w:b/>
          <w:sz w:val="24"/>
          <w:szCs w:val="24"/>
        </w:rPr>
        <w:t>развитие и воспитание</w:t>
      </w:r>
      <w:r w:rsidRPr="006C683A">
        <w:rPr>
          <w:rFonts w:ascii="Times New Roman" w:hAnsi="Times New Roman"/>
          <w:sz w:val="24"/>
          <w:szCs w:val="24"/>
        </w:rPr>
        <w:t xml:space="preserve"> у школьников понимания важности  иностранного языка в современном мире и потребности пользоваться им как средством общения, познания, самореализации и социальной </w:t>
      </w:r>
    </w:p>
    <w:p w:rsidR="006C683A" w:rsidRPr="006C683A" w:rsidRDefault="006C683A" w:rsidP="006C683A">
      <w:pPr>
        <w:pStyle w:val="a5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 w:firstLine="0"/>
        <w:jc w:val="both"/>
      </w:pPr>
      <w:r w:rsidRPr="006C683A">
        <w:t>адаптации; воспитание каче</w:t>
      </w:r>
      <w:proofErr w:type="gramStart"/>
      <w:r w:rsidRPr="006C683A">
        <w:t>ств гр</w:t>
      </w:r>
      <w:proofErr w:type="gramEnd"/>
      <w:r w:rsidRPr="006C683A"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культуры; лучшее осознание </w:t>
      </w:r>
      <w:proofErr w:type="spellStart"/>
      <w:r w:rsidRPr="006C683A">
        <w:t>своеи</w:t>
      </w:r>
      <w:proofErr w:type="spellEnd"/>
      <w:r w:rsidRPr="006C683A">
        <w:t xml:space="preserve">̆ </w:t>
      </w:r>
      <w:proofErr w:type="spellStart"/>
      <w:r w:rsidRPr="006C683A">
        <w:t>собственнои</w:t>
      </w:r>
      <w:proofErr w:type="spellEnd"/>
      <w:r w:rsidRPr="006C683A">
        <w:t>̆ культуры;</w:t>
      </w:r>
    </w:p>
    <w:p w:rsidR="006C683A" w:rsidRPr="006C683A" w:rsidRDefault="006C683A" w:rsidP="006C683A">
      <w:pPr>
        <w:pStyle w:val="a5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0" w:firstLine="0"/>
        <w:jc w:val="both"/>
      </w:pPr>
      <w:r w:rsidRPr="006C683A">
        <w:t xml:space="preserve">развитие стремления к овладению основами </w:t>
      </w:r>
      <w:proofErr w:type="spellStart"/>
      <w:r w:rsidRPr="006C683A">
        <w:t>мировои</w:t>
      </w:r>
      <w:proofErr w:type="spellEnd"/>
      <w:r w:rsidRPr="006C683A">
        <w:t>̆ культуры средствами иностранного языка;</w:t>
      </w:r>
    </w:p>
    <w:p w:rsidR="006C683A" w:rsidRPr="006C683A" w:rsidRDefault="006C683A" w:rsidP="006C683A">
      <w:pPr>
        <w:pStyle w:val="a5"/>
        <w:numPr>
          <w:ilvl w:val="0"/>
          <w:numId w:val="1"/>
        </w:numPr>
        <w:ind w:left="0" w:firstLine="0"/>
        <w:jc w:val="both"/>
      </w:pPr>
      <w:r w:rsidRPr="006C683A">
        <w:t xml:space="preserve">осознание необходимости вести </w:t>
      </w:r>
      <w:proofErr w:type="spellStart"/>
      <w:r w:rsidRPr="006C683A">
        <w:t>здоровыи</w:t>
      </w:r>
      <w:proofErr w:type="spellEnd"/>
      <w:r w:rsidRPr="006C683A">
        <w:t>̆ образ жизни путем информирования об общественно признанных формах поддержания здоровья и обсуждения необходимости отказа от вредных привычек.</w:t>
      </w:r>
    </w:p>
    <w:p w:rsidR="006C683A" w:rsidRPr="006C683A" w:rsidRDefault="006C683A" w:rsidP="006C683A">
      <w:pPr>
        <w:tabs>
          <w:tab w:val="left" w:pos="14459"/>
          <w:tab w:val="left" w:pos="145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83A">
        <w:rPr>
          <w:rFonts w:ascii="Times New Roman" w:hAnsi="Times New Roman" w:cs="Times New Roman"/>
          <w:sz w:val="24"/>
          <w:szCs w:val="24"/>
        </w:rPr>
        <w:t xml:space="preserve">Представленный  курс  является  адаптированной  к  российским  условиям  версией международного  курса  —  в  основе  его  создания  лежат  основополагающие  документы </w:t>
      </w:r>
      <w:r w:rsidRPr="006C683A">
        <w:rPr>
          <w:rFonts w:ascii="Times New Roman" w:hAnsi="Times New Roman" w:cs="Times New Roman"/>
          <w:sz w:val="24"/>
          <w:szCs w:val="24"/>
        </w:rPr>
        <w:lastRenderedPageBreak/>
        <w:t>современного российского образования: Федеральный государственный образовательный стандарт  общего  образования,  Примерные программы  по  немецкому  языку  как  второму  иностранному  языку.  Это  обеспечивает полное соответствие целей и задач курса, тематики и результатов обучения.</w:t>
      </w:r>
    </w:p>
    <w:p w:rsidR="006C683A" w:rsidRPr="006C683A" w:rsidRDefault="006C683A" w:rsidP="006C683A">
      <w:pPr>
        <w:tabs>
          <w:tab w:val="left" w:pos="14459"/>
          <w:tab w:val="left" w:pos="145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83A">
        <w:rPr>
          <w:rFonts w:ascii="Times New Roman" w:hAnsi="Times New Roman" w:cs="Times New Roman"/>
          <w:sz w:val="24"/>
          <w:szCs w:val="24"/>
        </w:rPr>
        <w:t xml:space="preserve">          Программа  базируется  на  таких  методологических  принципах,  как  </w:t>
      </w:r>
      <w:proofErr w:type="gramStart"/>
      <w:r w:rsidRPr="006C683A">
        <w:rPr>
          <w:rFonts w:ascii="Times New Roman" w:hAnsi="Times New Roman" w:cs="Times New Roman"/>
          <w:sz w:val="24"/>
          <w:szCs w:val="24"/>
        </w:rPr>
        <w:t>коммуникативно-когнитивный</w:t>
      </w:r>
      <w:proofErr w:type="gramEnd"/>
      <w:r w:rsidRPr="006C683A">
        <w:rPr>
          <w:rFonts w:ascii="Times New Roman" w:hAnsi="Times New Roman" w:cs="Times New Roman"/>
          <w:sz w:val="24"/>
          <w:szCs w:val="24"/>
        </w:rPr>
        <w:t xml:space="preserve">, личностно ориентированный и </w:t>
      </w:r>
      <w:proofErr w:type="spellStart"/>
      <w:r w:rsidRPr="006C683A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6C683A">
        <w:rPr>
          <w:rFonts w:ascii="Times New Roman" w:hAnsi="Times New Roman" w:cs="Times New Roman"/>
          <w:sz w:val="24"/>
          <w:szCs w:val="24"/>
        </w:rPr>
        <w:t xml:space="preserve">. Главные  цели  курса  соответствуют  зафиксированным  целям  в  Федеральном государственном образовательном стандарте общего образования по  иностранному языку. Это  формирование  и  развитие  иноязычной  коммуникативной  компетенции  учащихся  в совокупности её составляющих: речевой, языковой, </w:t>
      </w:r>
      <w:proofErr w:type="spellStart"/>
      <w:r w:rsidRPr="006C683A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6C683A">
        <w:rPr>
          <w:rFonts w:ascii="Times New Roman" w:hAnsi="Times New Roman" w:cs="Times New Roman"/>
          <w:sz w:val="24"/>
          <w:szCs w:val="24"/>
        </w:rPr>
        <w:t>, компенсаторной и учебно-познавательной.  Особый  акцент  делается  на  личностном  развитии  и  воспитании учащихся,  развитии  готовности  к  самообразованию,  универсальных  учебных  действий, владении  ключевыми  компетенциями,  а  также  развитии  и  воспитании  потребности школьников  пользоваться  немецким  языком  как  средством  общения,  познания, самореализации  и  социальной  адаптации;  развитии  национального  самосознания, стремлении к взаимопониманию между людьми разных культур и сообществ. При  создании  настоящей  программы  авторами  учитывались  и  психологические особенности  данной  возрастной  группы  учащихся.  Это  нашло  отражение  в  выборе текстов, форме заданий, видах работы.</w:t>
      </w:r>
    </w:p>
    <w:p w:rsidR="006C683A" w:rsidRPr="006C683A" w:rsidRDefault="006C683A" w:rsidP="006C683A">
      <w:pPr>
        <w:tabs>
          <w:tab w:val="left" w:pos="14459"/>
          <w:tab w:val="left" w:pos="145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83A">
        <w:rPr>
          <w:rFonts w:ascii="Times New Roman" w:hAnsi="Times New Roman" w:cs="Times New Roman"/>
          <w:sz w:val="24"/>
          <w:szCs w:val="24"/>
        </w:rPr>
        <w:t>Изучение  второго  иностранного  языка  имеет  ряд  особенностей  формального  и содержательного плана. К первым относятся:</w:t>
      </w:r>
    </w:p>
    <w:p w:rsidR="006C683A" w:rsidRPr="006C683A" w:rsidRDefault="006C683A" w:rsidP="006C683A">
      <w:pPr>
        <w:pStyle w:val="a5"/>
        <w:numPr>
          <w:ilvl w:val="0"/>
          <w:numId w:val="2"/>
        </w:numPr>
        <w:tabs>
          <w:tab w:val="left" w:pos="709"/>
          <w:tab w:val="left" w:pos="14570"/>
        </w:tabs>
        <w:contextualSpacing/>
        <w:jc w:val="both"/>
      </w:pPr>
      <w:r w:rsidRPr="006C683A">
        <w:t>меньшее количество выделяемых на него учебных часов (2 часа, а не 3 часа, как на первый иностранный язык на средней ступени обучения);</w:t>
      </w:r>
    </w:p>
    <w:p w:rsidR="006C683A" w:rsidRPr="006C683A" w:rsidRDefault="006C683A" w:rsidP="006C683A">
      <w:pPr>
        <w:pStyle w:val="a5"/>
        <w:numPr>
          <w:ilvl w:val="0"/>
          <w:numId w:val="2"/>
        </w:numPr>
        <w:tabs>
          <w:tab w:val="left" w:pos="709"/>
          <w:tab w:val="left" w:pos="14570"/>
        </w:tabs>
        <w:contextualSpacing/>
        <w:jc w:val="both"/>
      </w:pPr>
      <w:r w:rsidRPr="006C683A">
        <w:t>более сжатые сроки его изучения (начиная не с начальной, а с основной школы).</w:t>
      </w:r>
    </w:p>
    <w:p w:rsidR="006C683A" w:rsidRPr="006C683A" w:rsidRDefault="006C683A" w:rsidP="006C683A">
      <w:pPr>
        <w:tabs>
          <w:tab w:val="left" w:pos="14459"/>
          <w:tab w:val="left" w:pos="145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683A">
        <w:rPr>
          <w:rFonts w:ascii="Times New Roman" w:hAnsi="Times New Roman" w:cs="Times New Roman"/>
          <w:sz w:val="24"/>
          <w:szCs w:val="24"/>
        </w:rPr>
        <w:t>К особенностям содержательного плана относятся:</w:t>
      </w:r>
    </w:p>
    <w:p w:rsidR="006C683A" w:rsidRPr="006C683A" w:rsidRDefault="006C683A" w:rsidP="006C683A">
      <w:pPr>
        <w:pStyle w:val="a5"/>
        <w:numPr>
          <w:ilvl w:val="0"/>
          <w:numId w:val="3"/>
        </w:numPr>
        <w:tabs>
          <w:tab w:val="left" w:pos="709"/>
          <w:tab w:val="left" w:pos="14570"/>
        </w:tabs>
        <w:contextualSpacing/>
        <w:jc w:val="both"/>
      </w:pPr>
      <w:r w:rsidRPr="006C683A">
        <w:t xml:space="preserve">изучение осуществляется в  условиях </w:t>
      </w:r>
      <w:proofErr w:type="spellStart"/>
      <w:r w:rsidRPr="006C683A">
        <w:t>контактирования</w:t>
      </w:r>
      <w:proofErr w:type="spellEnd"/>
      <w:r w:rsidRPr="006C683A">
        <w:t xml:space="preserve"> трёх языков  —  родного, первого (ИЯ</w:t>
      </w:r>
      <w:proofErr w:type="gramStart"/>
      <w:r w:rsidRPr="006C683A">
        <w:t>1</w:t>
      </w:r>
      <w:proofErr w:type="gramEnd"/>
      <w:r w:rsidRPr="006C683A">
        <w:t>) и второго иностранного языка (ИЯ2), что, с одной стороны, обусловливает более  интенсивное  развитие  речевой  способности  учащихся  в  целом  и  положительно сказывается на образовательном процессе;</w:t>
      </w:r>
    </w:p>
    <w:p w:rsidR="006C683A" w:rsidRPr="006C683A" w:rsidRDefault="006C683A" w:rsidP="006C683A">
      <w:pPr>
        <w:pStyle w:val="a5"/>
        <w:numPr>
          <w:ilvl w:val="0"/>
          <w:numId w:val="3"/>
        </w:numPr>
        <w:tabs>
          <w:tab w:val="left" w:pos="709"/>
          <w:tab w:val="left" w:pos="14570"/>
        </w:tabs>
        <w:contextualSpacing/>
        <w:jc w:val="both"/>
      </w:pPr>
      <w:r w:rsidRPr="006C683A">
        <w:t xml:space="preserve">возникают  проблемы  интерференции  (отрицательного воздействия) не только со стороны родного языка, но и со стороны первого иностранного языка, что вызывает определённые трудности; </w:t>
      </w:r>
    </w:p>
    <w:p w:rsidR="006C683A" w:rsidRPr="006C683A" w:rsidRDefault="006C683A" w:rsidP="006C683A">
      <w:pPr>
        <w:pStyle w:val="a5"/>
        <w:numPr>
          <w:ilvl w:val="0"/>
          <w:numId w:val="3"/>
        </w:numPr>
        <w:tabs>
          <w:tab w:val="left" w:pos="709"/>
          <w:tab w:val="left" w:pos="14570"/>
        </w:tabs>
        <w:contextualSpacing/>
        <w:jc w:val="both"/>
      </w:pPr>
      <w:r w:rsidRPr="006C683A">
        <w:t xml:space="preserve">наряду с этим возникают большие возможности для  опоры на уже имеющийся опыт изучения первого иностранного языка </w:t>
      </w:r>
    </w:p>
    <w:p w:rsidR="006C683A" w:rsidRPr="006C683A" w:rsidRDefault="006C683A" w:rsidP="006C683A">
      <w:pPr>
        <w:tabs>
          <w:tab w:val="left" w:pos="14459"/>
          <w:tab w:val="left" w:pos="145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83A">
        <w:rPr>
          <w:rFonts w:ascii="Times New Roman" w:hAnsi="Times New Roman" w:cs="Times New Roman"/>
          <w:sz w:val="24"/>
          <w:szCs w:val="24"/>
        </w:rPr>
        <w:t>Возможность  опереться  на  положительный  перенос  при  изучении  второго иностранного  языка  позволяет  интенсифицировать  процесс  овладения  им,  сделать  его эффективным  и  результативным,  несмотря  на  более  сжатые  сроки  обучения.  Это позволяет ставить в основном те же цели в обучении второму иностранному языку, что и первому.</w:t>
      </w:r>
    </w:p>
    <w:p w:rsidR="006C683A" w:rsidRPr="006C683A" w:rsidRDefault="006C683A" w:rsidP="006C683A">
      <w:pPr>
        <w:tabs>
          <w:tab w:val="left" w:pos="14459"/>
          <w:tab w:val="left" w:pos="145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683A">
        <w:rPr>
          <w:rFonts w:ascii="Times New Roman" w:hAnsi="Times New Roman" w:cs="Times New Roman"/>
          <w:sz w:val="24"/>
          <w:szCs w:val="24"/>
        </w:rPr>
        <w:t xml:space="preserve">При  изучении  второго  иностранного  языка,  как  и  первого,  учащиеся  готовят  и представляют  проекты,  которые  должны  создавать  условия  для  реального  общения учащихся  на  немецком  языке  (переписка,  возможные  встречи  с  носителями  языка)  или имитировать  общение  средствами  ролевой  игры.  </w:t>
      </w:r>
      <w:proofErr w:type="gramStart"/>
      <w:r w:rsidRPr="006C683A">
        <w:rPr>
          <w:rFonts w:ascii="Times New Roman" w:hAnsi="Times New Roman" w:cs="Times New Roman"/>
          <w:sz w:val="24"/>
          <w:szCs w:val="24"/>
        </w:rPr>
        <w:t>В  подготовке и  презентации  этих проектов  должны  участвовать  все  учащиеся,  но  степень  и  характер  участия  могут  быть разными:  к  работе  над  проектом  может  быть  добавлена  работа  в  качестве  оформителя (класса,  школы),  члена  жюри,  репортёра  и  др.  Проектная  деятельность  учитывает возрастные  и  психологические  особенности  каждого  учащегося,  позволяет  раскрыть возможности учащихся, отвечает их интересам и потребностям.</w:t>
      </w:r>
      <w:proofErr w:type="gramEnd"/>
      <w:r w:rsidRPr="006C683A">
        <w:rPr>
          <w:rFonts w:ascii="Times New Roman" w:hAnsi="Times New Roman" w:cs="Times New Roman"/>
          <w:sz w:val="24"/>
          <w:szCs w:val="24"/>
        </w:rPr>
        <w:t xml:space="preserve"> Особенность данного курса заключается  в разнообразии методов и приёмов работы с языковым  материалом,  он  даёт  учителю  возможность  планировать  учебно-воспитательный процесс, исходя из реальных потребностей и возможностей учащихся.</w:t>
      </w:r>
    </w:p>
    <w:p w:rsidR="006C683A" w:rsidRPr="006C683A" w:rsidRDefault="006C683A" w:rsidP="006C683A">
      <w:pPr>
        <w:tabs>
          <w:tab w:val="left" w:pos="14459"/>
          <w:tab w:val="left" w:pos="145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83A" w:rsidRPr="006C683A" w:rsidRDefault="006C683A" w:rsidP="006C683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83A">
        <w:rPr>
          <w:rFonts w:ascii="Times New Roman" w:hAnsi="Times New Roman" w:cs="Times New Roman"/>
          <w:sz w:val="24"/>
          <w:szCs w:val="24"/>
        </w:rPr>
        <w:t xml:space="preserve">    В соответствии с учебным планом МОУ </w:t>
      </w:r>
      <w:proofErr w:type="spellStart"/>
      <w:r w:rsidRPr="006C683A">
        <w:rPr>
          <w:rFonts w:ascii="Times New Roman" w:hAnsi="Times New Roman" w:cs="Times New Roman"/>
          <w:sz w:val="24"/>
          <w:szCs w:val="24"/>
        </w:rPr>
        <w:t>Ишеевского</w:t>
      </w:r>
      <w:proofErr w:type="spellEnd"/>
      <w:r w:rsidRPr="006C683A">
        <w:rPr>
          <w:rFonts w:ascii="Times New Roman" w:hAnsi="Times New Roman" w:cs="Times New Roman"/>
          <w:sz w:val="24"/>
          <w:szCs w:val="24"/>
        </w:rPr>
        <w:t xml:space="preserve"> многопрофильного лицея на  изучение  немецкого  языка  в  6 классе отводится 68 часов из расчета 2 часа в неделю.</w:t>
      </w:r>
    </w:p>
    <w:p w:rsidR="006C683A" w:rsidRPr="006C683A" w:rsidRDefault="006C683A" w:rsidP="006C68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6C683A">
        <w:rPr>
          <w:rFonts w:ascii="Times New Roman" w:eastAsia="Times New Roman" w:hAnsi="Times New Roman" w:cs="Times New Roman"/>
          <w:sz w:val="24"/>
          <w:szCs w:val="24"/>
        </w:rPr>
        <w:t>Рабочая   программа  ориентирован</w:t>
      </w:r>
      <w:r>
        <w:rPr>
          <w:rFonts w:ascii="Times New Roman" w:eastAsia="Times New Roman" w:hAnsi="Times New Roman" w:cs="Times New Roman"/>
          <w:sz w:val="24"/>
          <w:szCs w:val="24"/>
        </w:rPr>
        <w:t>а  на  использование  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 - </w:t>
      </w:r>
      <w:r w:rsidRPr="006C683A">
        <w:rPr>
          <w:rFonts w:ascii="Times New Roman" w:eastAsia="Times New Roman" w:hAnsi="Times New Roman" w:cs="Times New Roman"/>
          <w:sz w:val="24"/>
          <w:szCs w:val="24"/>
        </w:rPr>
        <w:t>методического</w:t>
      </w:r>
      <w:proofErr w:type="gramEnd"/>
      <w:r w:rsidRPr="006C683A">
        <w:rPr>
          <w:rFonts w:ascii="Times New Roman" w:eastAsia="Times New Roman" w:hAnsi="Times New Roman" w:cs="Times New Roman"/>
          <w:sz w:val="24"/>
          <w:szCs w:val="24"/>
        </w:rPr>
        <w:t xml:space="preserve">   комплекта  (УМК)  для  6  класса, который  состоит  из:</w:t>
      </w:r>
    </w:p>
    <w:p w:rsidR="006C683A" w:rsidRPr="006C683A" w:rsidRDefault="006C683A" w:rsidP="006C683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683A">
        <w:rPr>
          <w:rFonts w:ascii="Times New Roman" w:eastAsia="Times New Roman" w:hAnsi="Times New Roman" w:cs="Times New Roman"/>
          <w:sz w:val="24"/>
          <w:szCs w:val="24"/>
        </w:rPr>
        <w:lastRenderedPageBreak/>
        <w:t>Аверин</w:t>
      </w:r>
      <w:proofErr w:type="spellEnd"/>
      <w:r w:rsidRPr="006C683A">
        <w:rPr>
          <w:rFonts w:ascii="Times New Roman" w:eastAsia="Times New Roman" w:hAnsi="Times New Roman" w:cs="Times New Roman"/>
          <w:sz w:val="24"/>
          <w:szCs w:val="24"/>
        </w:rPr>
        <w:t xml:space="preserve"> М. Немецкий язык. 6 класс: учебник для  </w:t>
      </w:r>
      <w:proofErr w:type="spellStart"/>
      <w:r w:rsidRPr="006C683A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6C683A">
        <w:rPr>
          <w:rFonts w:ascii="Times New Roman" w:eastAsia="Times New Roman" w:hAnsi="Times New Roman" w:cs="Times New Roman"/>
          <w:sz w:val="24"/>
          <w:szCs w:val="24"/>
        </w:rPr>
        <w:t>. учр</w:t>
      </w:r>
      <w:r>
        <w:rPr>
          <w:rFonts w:ascii="Times New Roman" w:eastAsia="Times New Roman" w:hAnsi="Times New Roman" w:cs="Times New Roman"/>
          <w:sz w:val="24"/>
          <w:szCs w:val="24"/>
        </w:rPr>
        <w:t>еждений. – М.: Просвещение</w:t>
      </w:r>
      <w:r w:rsidRPr="006C683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683A" w:rsidRPr="006C683A" w:rsidRDefault="006C683A" w:rsidP="006C683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683A">
        <w:rPr>
          <w:rFonts w:ascii="Times New Roman" w:eastAsia="Times New Roman" w:hAnsi="Times New Roman" w:cs="Times New Roman"/>
          <w:sz w:val="24"/>
          <w:szCs w:val="24"/>
        </w:rPr>
        <w:t>Рабочая тетрадь к УМК. Немецкий язык. 6 класс: учебник для  </w:t>
      </w:r>
      <w:proofErr w:type="spellStart"/>
      <w:r w:rsidRPr="006C683A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Pr="006C683A">
        <w:rPr>
          <w:rFonts w:ascii="Times New Roman" w:eastAsia="Times New Roman" w:hAnsi="Times New Roman" w:cs="Times New Roman"/>
          <w:sz w:val="24"/>
          <w:szCs w:val="24"/>
        </w:rPr>
        <w:t>. учре</w:t>
      </w:r>
      <w:r>
        <w:rPr>
          <w:rFonts w:ascii="Times New Roman" w:eastAsia="Times New Roman" w:hAnsi="Times New Roman" w:cs="Times New Roman"/>
          <w:sz w:val="24"/>
          <w:szCs w:val="24"/>
        </w:rPr>
        <w:t>ждений. – М.: Просвещение</w:t>
      </w:r>
      <w:r w:rsidRPr="006C683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683A" w:rsidRPr="006C683A" w:rsidRDefault="006C683A" w:rsidP="006C683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C683A">
        <w:rPr>
          <w:rFonts w:ascii="Times New Roman" w:eastAsia="Times New Roman" w:hAnsi="Times New Roman" w:cs="Times New Roman"/>
          <w:sz w:val="24"/>
          <w:szCs w:val="24"/>
        </w:rPr>
        <w:t>Аудиоприложение</w:t>
      </w:r>
      <w:proofErr w:type="spellEnd"/>
      <w:r w:rsidRPr="006C683A">
        <w:rPr>
          <w:rFonts w:ascii="Times New Roman" w:eastAsia="Times New Roman" w:hAnsi="Times New Roman" w:cs="Times New Roman"/>
          <w:sz w:val="24"/>
          <w:szCs w:val="24"/>
        </w:rPr>
        <w:t xml:space="preserve"> на CD(mp3)к учебнику, Москва</w:t>
      </w:r>
      <w:r>
        <w:rPr>
          <w:rFonts w:ascii="Times New Roman" w:eastAsia="Times New Roman" w:hAnsi="Times New Roman" w:cs="Times New Roman"/>
          <w:sz w:val="24"/>
          <w:szCs w:val="24"/>
        </w:rPr>
        <w:t>, «Просвещение»</w:t>
      </w:r>
      <w:r w:rsidRPr="006C683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683A" w:rsidRPr="006C683A" w:rsidRDefault="006C683A" w:rsidP="006C683A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683A">
        <w:rPr>
          <w:rFonts w:ascii="Times New Roman" w:eastAsia="Times New Roman" w:hAnsi="Times New Roman" w:cs="Times New Roman"/>
          <w:sz w:val="24"/>
          <w:szCs w:val="24"/>
        </w:rPr>
        <w:t xml:space="preserve">Книги  для  учителя  (автора   </w:t>
      </w:r>
      <w:proofErr w:type="spellStart"/>
      <w:r w:rsidRPr="006C683A">
        <w:rPr>
          <w:rFonts w:ascii="Times New Roman" w:eastAsia="Times New Roman" w:hAnsi="Times New Roman" w:cs="Times New Roman"/>
          <w:sz w:val="24"/>
          <w:szCs w:val="24"/>
        </w:rPr>
        <w:t>Аверина</w:t>
      </w:r>
      <w:proofErr w:type="spellEnd"/>
      <w:r w:rsidRPr="006C683A">
        <w:rPr>
          <w:rFonts w:ascii="Times New Roman" w:eastAsia="Times New Roman" w:hAnsi="Times New Roman" w:cs="Times New Roman"/>
          <w:sz w:val="24"/>
          <w:szCs w:val="24"/>
        </w:rPr>
        <w:t xml:space="preserve"> М.  и  др</w:t>
      </w:r>
      <w:r>
        <w:rPr>
          <w:rFonts w:ascii="Times New Roman" w:eastAsia="Times New Roman" w:hAnsi="Times New Roman" w:cs="Times New Roman"/>
          <w:sz w:val="24"/>
          <w:szCs w:val="24"/>
        </w:rPr>
        <w:t>.), Москва, «Просвещение»</w:t>
      </w:r>
      <w:r w:rsidRPr="006C68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0000" w:rsidRPr="006C683A" w:rsidRDefault="006C683A" w:rsidP="006C68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00000" w:rsidRPr="006C683A" w:rsidSect="006C683A"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84B84"/>
    <w:multiLevelType w:val="hybridMultilevel"/>
    <w:tmpl w:val="9D065C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36D44"/>
    <w:multiLevelType w:val="hybridMultilevel"/>
    <w:tmpl w:val="83E0BEDE"/>
    <w:lvl w:ilvl="0" w:tplc="8A126A38">
      <w:numFmt w:val="bullet"/>
      <w:lvlText w:val="—"/>
      <w:lvlJc w:val="left"/>
      <w:pPr>
        <w:ind w:left="820" w:hanging="460"/>
      </w:pPr>
      <w:rPr>
        <w:rFonts w:ascii="Times New Roman" w:eastAsia="Cambr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5D19BF"/>
    <w:multiLevelType w:val="hybridMultilevel"/>
    <w:tmpl w:val="E5A805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BA12DB"/>
    <w:multiLevelType w:val="multilevel"/>
    <w:tmpl w:val="20D87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E14D60"/>
    <w:multiLevelType w:val="hybridMultilevel"/>
    <w:tmpl w:val="3AA89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6C683A"/>
    <w:rsid w:val="006C6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C683A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6C683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6C683A"/>
    <w:pPr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6C683A"/>
    <w:rPr>
      <w:color w:val="0000FF" w:themeColor="hyperlink"/>
      <w:u w:val="single"/>
    </w:rPr>
  </w:style>
  <w:style w:type="paragraph" w:customStyle="1" w:styleId="c9">
    <w:name w:val="c9"/>
    <w:basedOn w:val="a"/>
    <w:rsid w:val="006C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C6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0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vo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1223</Words>
  <Characters>6975</Characters>
  <Application>Microsoft Office Word</Application>
  <DocSecurity>0</DocSecurity>
  <Lines>58</Lines>
  <Paragraphs>16</Paragraphs>
  <ScaleCrop>false</ScaleCrop>
  <Company>Grizli777</Company>
  <LinksUpToDate>false</LinksUpToDate>
  <CharactersWithSpaces>8182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2022-09-12T16:34:00Z</dcterms:created>
  <dcterms:modified xsi:type="dcterms:W3CDTF">2022-09-12T16:39:00Z</dcterms:modified>
</cp:coreProperties>
</file>