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30" w:rsidRPr="00E1122F" w:rsidRDefault="00E11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05CA" w:rsidRPr="00E1122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</w:t>
      </w:r>
      <w:r w:rsidR="00C446FD">
        <w:rPr>
          <w:rFonts w:ascii="Times New Roman" w:hAnsi="Times New Roman" w:cs="Times New Roman"/>
          <w:b/>
          <w:sz w:val="28"/>
          <w:szCs w:val="28"/>
        </w:rPr>
        <w:t>программе по английскому языку 10</w:t>
      </w:r>
      <w:r w:rsidR="008205CA" w:rsidRPr="00E1122F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205CA" w:rsidTr="008205CA">
        <w:tc>
          <w:tcPr>
            <w:tcW w:w="4672" w:type="dxa"/>
          </w:tcPr>
          <w:p w:rsidR="008205CA" w:rsidRPr="00E1122F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рабочей программ</w:t>
            </w:r>
            <w:r w:rsidR="00E1122F" w:rsidRPr="00E112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английскому языку к учебнику “Английский в фокусе”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Spotligh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 xml:space="preserve">) Афанасьева О.В., Михеева </w:t>
            </w:r>
            <w:proofErr w:type="spellStart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И.В.,Дули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 xml:space="preserve"> Дж. для 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-ых 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классов среднего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Уровень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 w:rsidP="0082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Программа предназначена для организации процесса обучения английскому языку в образ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овательных учреждениях среднего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на основе линии УМК “Анг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ский в фокусе” (</w:t>
            </w:r>
            <w:proofErr w:type="spellStart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) для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Основа для составления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 w:rsidP="0082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Рабочая прог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рамма по английскому языку для 10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класса составлена на основании следующих нормативно-правовых документов: 1. Федеральный государственный образовательный стандарт основного общего образования: приказ 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 декабря 2010г. № 1897 на основе примерных программ основного общего образования по английскому языку (2017г). 2. Закона Российской Федерации «Об образовании в Российской Федерации» от 29.12.12 №273-ФЗ. 3. Учебного плана МОУ 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лицей на 2022-2023 учебный год. 4. Программы курса английского языка "Английский в фокусе"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</w:t>
            </w:r>
            <w:r w:rsidR="00C446FD"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  <w:proofErr w:type="spellEnd"/>
            <w:r w:rsidR="00C446FD">
              <w:rPr>
                <w:rFonts w:ascii="Times New Roman" w:hAnsi="Times New Roman" w:cs="Times New Roman"/>
                <w:sz w:val="24"/>
                <w:szCs w:val="24"/>
              </w:rPr>
              <w:t>) - Москва: Просвещение, 2018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E1122F" w:rsidRDefault="005C5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1год</w:t>
            </w:r>
            <w:bookmarkStart w:id="0" w:name="_GoBack"/>
            <w:bookmarkEnd w:id="0"/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E1122F" w:rsidRDefault="00E1122F" w:rsidP="00E11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 - комплект, в котором нашли отражение традиционные подходы и современные тенденции российской и зарубежных методик обучения иностранному языку. Вся линейка включена в Федеральный перечень Министерства образования и науки РФ. В с</w:t>
            </w:r>
            <w:r w:rsidR="00F3282F">
              <w:rPr>
                <w:rFonts w:ascii="Times New Roman" w:hAnsi="Times New Roman" w:cs="Times New Roman"/>
                <w:sz w:val="24"/>
                <w:szCs w:val="24"/>
              </w:rPr>
              <w:t>остав УМК входит учебник для 10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). Авторы Ю.В. Ваулина,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О.В.Афанасьева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И.В.Михеева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Дж. Дули,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В. Эванс. 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Publish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Просвещен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ие,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рабочая тетрадь для  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(авторы Ю.В. Ваулина, Дж. Дули, О.Е.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, В. Эванс.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="00D6387C">
              <w:rPr>
                <w:rFonts w:ascii="Times New Roman" w:hAnsi="Times New Roman" w:cs="Times New Roman"/>
                <w:sz w:val="24"/>
                <w:szCs w:val="24"/>
              </w:rPr>
              <w:t>: Просвещение, 2018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), звуковое приложение. Учебники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 построены в соответствии с базисным учебным планом 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 в неделю).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для </w:t>
            </w:r>
            <w:r w:rsidR="00D638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состоит из:  8 тематических модулей;  каждый модуль включает 10 уроков и одного резервного урока;  приложения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Каждый модуль имеет чёткую структуру:  новый лексико-грамматический материал (уроки a, b, c);  урок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(урок речевого этикета);  уроки культуроведения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Corner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уроки дополнительного чтения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Extensive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Across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 урок самоконтроля, рефлексии учебной деятельности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205CA" w:rsidTr="008205CA">
        <w:tc>
          <w:tcPr>
            <w:tcW w:w="4672" w:type="dxa"/>
          </w:tcPr>
          <w:p w:rsidR="008205CA" w:rsidRPr="002A0581" w:rsidRDefault="00E1122F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 для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Цель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EE1AD2" w:rsidP="00EE1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D2A">
              <w:rPr>
                <w:rFonts w:ascii="Times New Roman" w:hAnsi="Times New Roman" w:cs="Times New Roman"/>
                <w:sz w:val="24"/>
                <w:szCs w:val="24"/>
              </w:rPr>
              <w:t xml:space="preserve">Целью программы является обеспечение организационно-педагогических и методических условий для дальнейшего развития иноязычной коммуникативной компетенции, которая включает:  речевую компетенцию – совершенствование коммуникативных умений в четырех основных видах речевой деятельности (говорении, </w:t>
            </w:r>
            <w:proofErr w:type="spellStart"/>
            <w:r w:rsidRPr="008D6D2A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8D6D2A">
              <w:rPr>
                <w:rFonts w:ascii="Times New Roman" w:hAnsi="Times New Roman" w:cs="Times New Roman"/>
                <w:sz w:val="24"/>
                <w:szCs w:val="24"/>
              </w:rPr>
              <w:t xml:space="preserve">, чтении и письме); умений планировать свое речевое и неречевое поведение;  языковую компетенцию 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 социокультурную компетенцию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 компенсаторную компетенцию – дальнейшее развитие умений выходить из положения в условиях дефицита языковых средств при получении и передаче иноязычной информации; учебно-познавательную компетенцию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</w:t>
            </w:r>
            <w:r w:rsidRPr="008D6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интересы в других областях знания. Формирование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в отношении их будущей профессии; социальная адаптация; формирование качеств гражданина и патриота. 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коммуникативных умений в основных видах речевой деятельности;  формирование и развитие языковых навыков;  формирование и развитие социокультурных умений и навыков;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 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курса, предмета,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EE12D6" w:rsidRDefault="00EE12D6" w:rsidP="00EE1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навыки учащихся, работающих по УМК «Английский в фокусе», по окончании старшей школы соотносятся с общеевропейским уровнем В2 в области изучения английского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Учащиеся этого уровня понимают и могут употреблять в речи новые и ранее изученные лексические единицы, связанные с тематикой УМК, понимать и отличать трудные для понимания слова и словосочетания, активно употреблять в речи фразовые глаголы, принимать участие в различного рода диалогах, планировать свою монологическую речь в виде доклада, сообщения по заданной проблеме, делать презентации, участвовать в дискуссиях, принимать решения, работая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команде. УМК «Английский в фокусе» поможет учащимся 10 классов использовать английский язык эффективно и даст им возможность изучать его с удовольствием. В учебниках уделяется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внимание развитию всех видов речевой деятельности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 Модульный подход курса «Английский в фокусе» помогает осуществлять всестороннее развитие учащихся. Он даёт им возможность разносторонне прорабатывать темы и учитывает особенности памяти. Учащимся предлагается участвовать в различных видах деятельности, таких, как ролевая игра, чтение и различные виды работ с текстом, интервьюирование одноклассников, создание проектов и их презентация, выполнение заданий в формате Единого государственного экзамена и т. д. Вся работа направлена на развитие языковых навыков, учебных умений и на совершенствование навыков общения как в устной, так и письменной форме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остоит из следующих компонентов:  учебник;  рабочая тетрадь;  книга для учителя; языковой портфель;  книга для чтения с CD; контрольные задания;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</w:t>
            </w:r>
            <w:r w:rsidR="0000368A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  <w:proofErr w:type="spellEnd"/>
            <w:r w:rsidR="0000368A">
              <w:rPr>
                <w:rFonts w:ascii="Times New Roman" w:hAnsi="Times New Roman" w:cs="Times New Roman"/>
                <w:sz w:val="24"/>
                <w:szCs w:val="24"/>
              </w:rPr>
              <w:t xml:space="preserve"> к контрольным заданиям</w:t>
            </w:r>
            <w:proofErr w:type="gramStart"/>
            <w:r w:rsidR="00003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0368A" w:rsidRDefault="0000368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68A" w:rsidRDefault="0000368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68A" w:rsidRDefault="0000368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68A" w:rsidRDefault="0000368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68A" w:rsidRDefault="0000368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5CA" w:rsidRPr="002A0581" w:rsidRDefault="008205CA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05CA" w:rsidRPr="008205CA" w:rsidRDefault="008205CA">
      <w:pPr>
        <w:rPr>
          <w:rFonts w:ascii="Times New Roman" w:hAnsi="Times New Roman" w:cs="Times New Roman"/>
          <w:sz w:val="28"/>
          <w:szCs w:val="28"/>
        </w:rPr>
      </w:pPr>
    </w:p>
    <w:sectPr w:rsidR="008205CA" w:rsidRPr="0082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A"/>
    <w:rsid w:val="0000368A"/>
    <w:rsid w:val="002A0581"/>
    <w:rsid w:val="005C53C6"/>
    <w:rsid w:val="008205CA"/>
    <w:rsid w:val="00927EF0"/>
    <w:rsid w:val="00C446FD"/>
    <w:rsid w:val="00D6387C"/>
    <w:rsid w:val="00D92930"/>
    <w:rsid w:val="00E1122F"/>
    <w:rsid w:val="00EE12D6"/>
    <w:rsid w:val="00EE1AD2"/>
    <w:rsid w:val="00F3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6B77C-67EF-40CA-B107-1259630C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Моу ишеевскй лицей</cp:lastModifiedBy>
  <cp:revision>10</cp:revision>
  <dcterms:created xsi:type="dcterms:W3CDTF">2022-09-10T11:47:00Z</dcterms:created>
  <dcterms:modified xsi:type="dcterms:W3CDTF">2022-09-15T05:02:00Z</dcterms:modified>
</cp:coreProperties>
</file>